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56" w:rsidRDefault="00AB2056" w:rsidP="00AB2056">
      <w:pPr>
        <w:widowControl/>
        <w:spacing w:line="380" w:lineRule="exact"/>
        <w:jc w:val="left"/>
        <w:rPr>
          <w:rFonts w:ascii="华文宋体" w:eastAsia="华文宋体" w:hAnsi="华文宋体" w:hint="eastAsia"/>
          <w:b/>
          <w:bCs/>
          <w:sz w:val="28"/>
          <w:szCs w:val="28"/>
        </w:rPr>
      </w:pPr>
      <w:r w:rsidRPr="00182F20">
        <w:rPr>
          <w:rFonts w:ascii="华文宋体" w:eastAsia="华文宋体" w:hAnsi="华文宋体" w:hint="eastAsia"/>
          <w:b/>
          <w:bCs/>
          <w:sz w:val="28"/>
          <w:szCs w:val="28"/>
        </w:rPr>
        <w:t>附件1</w:t>
      </w:r>
      <w:r>
        <w:rPr>
          <w:rFonts w:ascii="华文宋体" w:eastAsia="华文宋体" w:hAnsi="华文宋体" w:hint="eastAsia"/>
          <w:b/>
          <w:bCs/>
          <w:sz w:val="28"/>
          <w:szCs w:val="28"/>
        </w:rPr>
        <w:t xml:space="preserve">  </w:t>
      </w:r>
    </w:p>
    <w:p w:rsidR="00AB2056" w:rsidRDefault="00AB2056" w:rsidP="00AB2056">
      <w:pPr>
        <w:widowControl/>
        <w:spacing w:line="380" w:lineRule="exact"/>
        <w:jc w:val="center"/>
        <w:rPr>
          <w:rFonts w:ascii="华文宋体" w:eastAsia="华文宋体" w:hAnsi="华文宋体"/>
          <w:b/>
          <w:bCs/>
          <w:sz w:val="28"/>
          <w:szCs w:val="28"/>
        </w:rPr>
      </w:pPr>
      <w:r w:rsidRPr="001D0EA3">
        <w:rPr>
          <w:rFonts w:ascii="华文宋体" w:eastAsia="华文宋体" w:hAnsi="华文宋体" w:hint="eastAsia"/>
          <w:b/>
          <w:bCs/>
          <w:sz w:val="28"/>
          <w:szCs w:val="28"/>
        </w:rPr>
        <w:t>201</w:t>
      </w:r>
      <w:r>
        <w:rPr>
          <w:rFonts w:ascii="华文宋体" w:eastAsia="华文宋体" w:hAnsi="华文宋体" w:hint="eastAsia"/>
          <w:b/>
          <w:bCs/>
          <w:sz w:val="28"/>
          <w:szCs w:val="28"/>
        </w:rPr>
        <w:t>4</w:t>
      </w:r>
      <w:r w:rsidRPr="001D0EA3">
        <w:rPr>
          <w:rFonts w:ascii="华文宋体" w:eastAsia="华文宋体" w:hAnsi="华文宋体" w:hint="eastAsia"/>
          <w:b/>
          <w:bCs/>
          <w:sz w:val="28"/>
          <w:szCs w:val="28"/>
        </w:rPr>
        <w:t>年</w:t>
      </w:r>
      <w:r>
        <w:rPr>
          <w:rFonts w:ascii="华文宋体" w:eastAsia="华文宋体" w:hAnsi="华文宋体" w:hint="eastAsia"/>
          <w:b/>
          <w:bCs/>
          <w:sz w:val="28"/>
          <w:szCs w:val="28"/>
        </w:rPr>
        <w:t>上</w:t>
      </w:r>
      <w:hyperlink w:anchor="附件" w:history="1">
        <w:r w:rsidRPr="00996C4A">
          <w:rPr>
            <w:rFonts w:ascii="华文宋体" w:eastAsia="华文宋体" w:hAnsi="华文宋体" w:hint="eastAsia"/>
            <w:b/>
            <w:bCs/>
            <w:sz w:val="28"/>
            <w:szCs w:val="28"/>
          </w:rPr>
          <w:t>半年</w:t>
        </w:r>
        <w:bookmarkStart w:id="0" w:name="集中培训课程"/>
        <w:r w:rsidRPr="00996C4A">
          <w:rPr>
            <w:rFonts w:ascii="华文宋体" w:eastAsia="华文宋体" w:hAnsi="华文宋体" w:hint="eastAsia"/>
            <w:b/>
            <w:bCs/>
            <w:sz w:val="28"/>
            <w:szCs w:val="28"/>
          </w:rPr>
          <w:t>集中培</w:t>
        </w:r>
        <w:r w:rsidRPr="00996C4A">
          <w:rPr>
            <w:rFonts w:ascii="华文宋体" w:eastAsia="华文宋体" w:hAnsi="华文宋体" w:hint="eastAsia"/>
            <w:b/>
            <w:bCs/>
            <w:sz w:val="28"/>
            <w:szCs w:val="28"/>
          </w:rPr>
          <w:t>训</w:t>
        </w:r>
        <w:r w:rsidRPr="00996C4A">
          <w:rPr>
            <w:rFonts w:ascii="华文宋体" w:eastAsia="华文宋体" w:hAnsi="华文宋体" w:hint="eastAsia"/>
            <w:b/>
            <w:bCs/>
            <w:sz w:val="28"/>
            <w:szCs w:val="28"/>
          </w:rPr>
          <w:t>课</w:t>
        </w:r>
      </w:hyperlink>
      <w:r w:rsidRPr="001D0EA3">
        <w:rPr>
          <w:rFonts w:ascii="华文宋体" w:eastAsia="华文宋体" w:hAnsi="华文宋体" w:hint="eastAsia"/>
          <w:b/>
          <w:bCs/>
          <w:sz w:val="28"/>
          <w:szCs w:val="28"/>
        </w:rPr>
        <w:t>程</w:t>
      </w:r>
      <w:bookmarkEnd w:id="0"/>
    </w:p>
    <w:p w:rsidR="00AB2056" w:rsidRPr="00182F20" w:rsidRDefault="00AB2056" w:rsidP="00AB2056">
      <w:pPr>
        <w:widowControl/>
        <w:spacing w:line="380" w:lineRule="exact"/>
        <w:jc w:val="center"/>
        <w:rPr>
          <w:rFonts w:ascii="华文宋体" w:eastAsia="华文宋体" w:hAnsi="华文宋体"/>
          <w:b/>
          <w:bCs/>
          <w:sz w:val="28"/>
          <w:szCs w:val="28"/>
        </w:rPr>
      </w:pPr>
    </w:p>
    <w:tbl>
      <w:tblPr>
        <w:tblW w:w="5409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59"/>
        <w:gridCol w:w="3351"/>
        <w:gridCol w:w="1675"/>
        <w:gridCol w:w="2794"/>
        <w:gridCol w:w="1396"/>
      </w:tblGrid>
      <w:tr w:rsidR="00AB2056" w:rsidRPr="001D0EA3" w:rsidTr="001F0832">
        <w:trPr>
          <w:trHeight w:val="330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</w:rPr>
              <w:t>培训时间</w:t>
            </w:r>
          </w:p>
        </w:tc>
        <w:tc>
          <w:tcPr>
            <w:tcW w:w="1429" w:type="pct"/>
            <w:vAlign w:val="center"/>
          </w:tcPr>
          <w:p w:rsidR="00AB2056" w:rsidRPr="001D0EA3" w:rsidRDefault="00AB2056" w:rsidP="001F083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</w:rPr>
              <w:t>主讲教师</w:t>
            </w:r>
          </w:p>
        </w:tc>
        <w:tc>
          <w:tcPr>
            <w:tcW w:w="714" w:type="pct"/>
            <w:vAlign w:val="center"/>
          </w:tcPr>
          <w:p w:rsidR="00AB2056" w:rsidRPr="001D0EA3" w:rsidRDefault="00AB2056" w:rsidP="001F083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</w:rPr>
              <w:t>培训地点</w:t>
            </w:r>
          </w:p>
        </w:tc>
      </w:tr>
      <w:tr w:rsidR="00AB2056" w:rsidRPr="001D0EA3" w:rsidTr="001F0832">
        <w:trPr>
          <w:trHeight w:val="330"/>
        </w:trPr>
        <w:tc>
          <w:tcPr>
            <w:tcW w:w="5000" w:type="pct"/>
            <w:gridSpan w:val="5"/>
            <w:vAlign w:val="center"/>
          </w:tcPr>
          <w:p w:rsidR="00AB2056" w:rsidRPr="001D0EA3" w:rsidRDefault="00AB2056" w:rsidP="001F0832">
            <w:pPr>
              <w:ind w:left="113" w:right="113"/>
              <w:jc w:val="lef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</w:rPr>
            </w:pPr>
            <w:r w:rsidRPr="0084662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网络同步班</w:t>
            </w:r>
          </w:p>
        </w:tc>
      </w:tr>
      <w:tr w:rsidR="00AB2056" w:rsidRPr="001D0EA3" w:rsidTr="001F0832">
        <w:trPr>
          <w:trHeight w:val="645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专题：电子信息类专业基础实验教学案例设计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月1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-1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日</w:t>
            </w:r>
          </w:p>
        </w:tc>
        <w:tc>
          <w:tcPr>
            <w:tcW w:w="1429" w:type="pct"/>
            <w:vAlign w:val="center"/>
          </w:tcPr>
          <w:p w:rsidR="00AB2056" w:rsidRPr="009E008E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王志功、胡仁杰（东南大学）、陈后金、侯建军（北京交通大学）、罗伟雄、韩力（北京理工大学）、张晓林（北京航空航天大学）</w:t>
            </w:r>
          </w:p>
        </w:tc>
        <w:tc>
          <w:tcPr>
            <w:tcW w:w="714" w:type="pct"/>
            <w:vMerge w:val="restart"/>
            <w:textDirection w:val="tbRlV"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各省市分中心</w:t>
            </w:r>
          </w:p>
        </w:tc>
      </w:tr>
      <w:tr w:rsidR="00AB2056" w:rsidRPr="001D0EA3" w:rsidTr="001F0832">
        <w:trPr>
          <w:trHeight w:val="645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E41CCD">
              <w:rPr>
                <w:rFonts w:ascii="华文中宋" w:eastAsia="华文中宋" w:hAnsi="华文中宋" w:cs="宋体" w:hint="eastAsia"/>
                <w:color w:val="000000"/>
                <w:kern w:val="0"/>
              </w:rPr>
              <w:t>专题：青年教师教学方法专题(文科)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4月18-19日</w:t>
            </w:r>
          </w:p>
        </w:tc>
        <w:tc>
          <w:tcPr>
            <w:tcW w:w="1429" w:type="pct"/>
            <w:vAlign w:val="center"/>
          </w:tcPr>
          <w:p w:rsidR="00AB2056" w:rsidRPr="009E008E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石鸥（首都师范大学）、张征（中国人民大学）等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645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3</w:t>
            </w:r>
          </w:p>
        </w:tc>
        <w:tc>
          <w:tcPr>
            <w:tcW w:w="1714" w:type="pct"/>
            <w:vAlign w:val="center"/>
          </w:tcPr>
          <w:p w:rsidR="00AB2056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E41CCD">
              <w:rPr>
                <w:rFonts w:ascii="华文中宋" w:eastAsia="华文中宋" w:hAnsi="华文中宋" w:cs="宋体" w:hint="eastAsia"/>
                <w:color w:val="000000"/>
                <w:kern w:val="0"/>
              </w:rPr>
              <w:t>专题：青年教师教学方法专题(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理工</w:t>
            </w:r>
            <w:r w:rsidRPr="00E41CCD">
              <w:rPr>
                <w:rFonts w:ascii="华文中宋" w:eastAsia="华文中宋" w:hAnsi="华文中宋" w:cs="宋体" w:hint="eastAsia"/>
                <w:color w:val="000000"/>
                <w:kern w:val="0"/>
              </w:rPr>
              <w:t>)</w:t>
            </w:r>
          </w:p>
        </w:tc>
        <w:tc>
          <w:tcPr>
            <w:tcW w:w="857" w:type="pct"/>
            <w:vAlign w:val="center"/>
          </w:tcPr>
          <w:p w:rsidR="00AB2056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4月18-19日</w:t>
            </w:r>
          </w:p>
        </w:tc>
        <w:tc>
          <w:tcPr>
            <w:tcW w:w="1429" w:type="pct"/>
            <w:vAlign w:val="center"/>
          </w:tcPr>
          <w:p w:rsidR="00AB2056" w:rsidRDefault="00AB2056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马知恩（西安交通大学）、吴鹿鸣（西南交通大学）等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663"/>
        </w:trPr>
        <w:tc>
          <w:tcPr>
            <w:tcW w:w="286" w:type="pct"/>
            <w:vAlign w:val="center"/>
          </w:tcPr>
          <w:p w:rsidR="00AB2056" w:rsidRPr="0060524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05243">
              <w:rPr>
                <w:rFonts w:ascii="华文中宋" w:eastAsia="华文中宋" w:hAnsi="华文中宋" w:cs="宋体" w:hint="eastAsia"/>
                <w:color w:val="000000"/>
                <w:kern w:val="0"/>
              </w:rPr>
              <w:t>4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337E1">
              <w:rPr>
                <w:rFonts w:ascii="华文中宋" w:eastAsia="华文中宋" w:hAnsi="华文中宋" w:cs="宋体" w:hint="eastAsia"/>
                <w:color w:val="000000"/>
                <w:kern w:val="0"/>
              </w:rPr>
              <w:t>专题：课程教学的理论与实践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4月25-26日</w:t>
            </w:r>
          </w:p>
        </w:tc>
        <w:tc>
          <w:tcPr>
            <w:tcW w:w="1429" w:type="pct"/>
            <w:vAlign w:val="center"/>
          </w:tcPr>
          <w:p w:rsidR="00AB2056" w:rsidRPr="002D543E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highlight w:val="yellow"/>
              </w:rPr>
            </w:pPr>
            <w:r w:rsidRPr="00816C7E">
              <w:rPr>
                <w:rFonts w:ascii="华文中宋" w:eastAsia="华文中宋" w:hAnsi="华文中宋" w:cs="宋体" w:hint="eastAsia"/>
                <w:color w:val="000000"/>
                <w:kern w:val="0"/>
              </w:rPr>
              <w:t>陈时见（西南大学）等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543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中国现当代文学史课程与教学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4月25-26日</w:t>
            </w:r>
          </w:p>
        </w:tc>
        <w:tc>
          <w:tcPr>
            <w:tcW w:w="1429" w:type="pct"/>
            <w:vAlign w:val="center"/>
          </w:tcPr>
          <w:p w:rsidR="00AB2056" w:rsidRPr="002D543E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highlight w:val="yellow"/>
              </w:rPr>
            </w:pPr>
            <w:r w:rsidRPr="009B62A5">
              <w:rPr>
                <w:rFonts w:ascii="华文中宋" w:eastAsia="华文中宋" w:hAnsi="华文中宋" w:cs="宋体" w:hint="eastAsia"/>
                <w:color w:val="000000"/>
                <w:kern w:val="0"/>
              </w:rPr>
              <w:t>朱栋霖（苏州大学）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783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C3E88">
              <w:rPr>
                <w:rFonts w:ascii="华文中宋" w:eastAsia="华文中宋" w:hAnsi="华文中宋" w:cs="宋体" w:hint="eastAsia"/>
                <w:color w:val="000000"/>
                <w:kern w:val="0"/>
              </w:rPr>
              <w:t>专题：职业素养与教师发展系列——教师嗓音训练及保健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9-10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日</w:t>
            </w:r>
          </w:p>
        </w:tc>
        <w:tc>
          <w:tcPr>
            <w:tcW w:w="1429" w:type="pct"/>
            <w:vAlign w:val="center"/>
          </w:tcPr>
          <w:p w:rsidR="00AB2056" w:rsidRPr="002D543E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highlight w:val="yellow"/>
              </w:rPr>
            </w:pPr>
            <w:r w:rsidRPr="00856D5A">
              <w:rPr>
                <w:rFonts w:ascii="华文中宋" w:eastAsia="华文中宋" w:hAnsi="华文中宋" w:cs="宋体" w:hint="eastAsia"/>
                <w:color w:val="000000"/>
                <w:kern w:val="0"/>
              </w:rPr>
              <w:t>彭莉佳（星海音乐学院）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751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专题：</w:t>
            </w:r>
            <w:r w:rsidRPr="00774798">
              <w:rPr>
                <w:rFonts w:ascii="华文中宋" w:eastAsia="华文中宋" w:hAnsi="华文中宋" w:cs="宋体" w:hint="eastAsia"/>
                <w:color w:val="000000"/>
                <w:kern w:val="0"/>
              </w:rPr>
              <w:t>信息化时代的教学探索与实践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9-10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日</w:t>
            </w:r>
          </w:p>
        </w:tc>
        <w:tc>
          <w:tcPr>
            <w:tcW w:w="1429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黄增玉</w:t>
            </w:r>
            <w:r w:rsidRPr="0001391F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（西南财经大学）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774798">
              <w:rPr>
                <w:rFonts w:ascii="华文中宋" w:eastAsia="华文中宋" w:hAnsi="华文中宋" w:cs="宋体" w:hint="eastAsia"/>
                <w:color w:val="000000"/>
                <w:kern w:val="0"/>
              </w:rPr>
              <w:t>于歆杰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（清华大学）等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706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C3E88">
              <w:rPr>
                <w:rFonts w:ascii="华文中宋" w:eastAsia="华文中宋" w:hAnsi="华文中宋" w:cs="宋体" w:hint="eastAsia"/>
                <w:color w:val="000000"/>
                <w:kern w:val="0"/>
              </w:rPr>
              <w:t>专题：科研项目设计与申报（文）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16-17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日</w:t>
            </w:r>
          </w:p>
        </w:tc>
        <w:tc>
          <w:tcPr>
            <w:tcW w:w="1429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AD2B44">
              <w:rPr>
                <w:rFonts w:ascii="华文中宋" w:eastAsia="华文中宋" w:hAnsi="华文中宋" w:cs="宋体" w:hint="eastAsia"/>
                <w:color w:val="000000"/>
                <w:kern w:val="0"/>
              </w:rPr>
              <w:t>景乃权（浙江大学）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、管健（南开大学）、</w:t>
            </w: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李建平（高校社会科学研究评价中心）等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645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C3E88">
              <w:rPr>
                <w:rFonts w:ascii="华文中宋" w:eastAsia="华文中宋" w:hAnsi="华文中宋" w:cs="宋体" w:hint="eastAsia"/>
                <w:color w:val="000000"/>
                <w:kern w:val="0"/>
              </w:rPr>
              <w:t>专题：科研项目设计与申报（理工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16-17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日</w:t>
            </w:r>
          </w:p>
        </w:tc>
        <w:tc>
          <w:tcPr>
            <w:tcW w:w="1429" w:type="pct"/>
            <w:vAlign w:val="center"/>
          </w:tcPr>
          <w:p w:rsidR="00AB2056" w:rsidRPr="009B2348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AD2B44">
              <w:rPr>
                <w:rFonts w:ascii="华文中宋" w:eastAsia="华文中宋" w:hAnsi="华文中宋" w:cs="宋体" w:hint="eastAsia"/>
                <w:color w:val="000000"/>
                <w:kern w:val="0"/>
              </w:rPr>
              <w:t>汤敏慧（暨南大学）、王金发（中山大学）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609"/>
        </w:trPr>
        <w:tc>
          <w:tcPr>
            <w:tcW w:w="286" w:type="pct"/>
            <w:vAlign w:val="center"/>
          </w:tcPr>
          <w:p w:rsidR="00AB2056" w:rsidRPr="00EB3C5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EB3C53">
              <w:rPr>
                <w:rFonts w:ascii="华文中宋" w:eastAsia="华文中宋" w:hAnsi="华文中宋" w:cs="宋体" w:hint="eastAsia"/>
                <w:color w:val="000000"/>
                <w:kern w:val="0"/>
              </w:rPr>
              <w:t>10</w:t>
            </w:r>
          </w:p>
        </w:tc>
        <w:tc>
          <w:tcPr>
            <w:tcW w:w="1714" w:type="pct"/>
            <w:vAlign w:val="center"/>
          </w:tcPr>
          <w:p w:rsidR="00AB2056" w:rsidRPr="00EB3C5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现代</w:t>
            </w:r>
            <w:r w:rsidRPr="00EB3C53">
              <w:rPr>
                <w:rFonts w:ascii="华文中宋" w:eastAsia="华文中宋" w:hAnsi="华文中宋" w:cs="宋体" w:hint="eastAsia"/>
                <w:color w:val="000000"/>
                <w:kern w:val="0"/>
              </w:rPr>
              <w:t>物流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管理课程与教学</w:t>
            </w:r>
          </w:p>
        </w:tc>
        <w:tc>
          <w:tcPr>
            <w:tcW w:w="857" w:type="pct"/>
            <w:vAlign w:val="center"/>
          </w:tcPr>
          <w:p w:rsidR="00AB2056" w:rsidRPr="00EB3C5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EB3C53">
              <w:rPr>
                <w:rFonts w:ascii="华文中宋" w:eastAsia="华文中宋" w:hAnsi="华文中宋" w:cs="宋体" w:hint="eastAsia"/>
                <w:color w:val="000000"/>
                <w:kern w:val="0"/>
              </w:rPr>
              <w:t>5月23-24日</w:t>
            </w:r>
          </w:p>
        </w:tc>
        <w:tc>
          <w:tcPr>
            <w:tcW w:w="1429" w:type="pct"/>
            <w:vAlign w:val="center"/>
          </w:tcPr>
          <w:p w:rsidR="00AB2056" w:rsidRPr="00EB3C5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李严锋（云南财经大学</w:t>
            </w:r>
            <w:r w:rsidRPr="00EB3C53"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547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土木工程材料课程与教学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23-24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日</w:t>
            </w:r>
          </w:p>
        </w:tc>
        <w:tc>
          <w:tcPr>
            <w:tcW w:w="1429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D74C9">
              <w:rPr>
                <w:rFonts w:ascii="华文中宋" w:eastAsia="华文中宋" w:hAnsi="华文中宋" w:cs="宋体" w:hint="eastAsia"/>
                <w:color w:val="000000"/>
                <w:kern w:val="0"/>
              </w:rPr>
              <w:t>苏达根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（华南理工大学）等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677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高级英语课程与教学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6-7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日</w:t>
            </w:r>
          </w:p>
        </w:tc>
        <w:tc>
          <w:tcPr>
            <w:tcW w:w="1429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C3469">
              <w:rPr>
                <w:rFonts w:ascii="华文中宋" w:eastAsia="华文中宋" w:hAnsi="华文中宋" w:cs="宋体" w:hint="eastAsia"/>
                <w:color w:val="000000"/>
                <w:kern w:val="0"/>
              </w:rPr>
              <w:t>颜静兰（华东理工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 w:rsidRPr="005C3469">
              <w:rPr>
                <w:rFonts w:ascii="华文中宋" w:eastAsia="华文中宋" w:hAnsi="华文中宋" w:cs="宋体" w:hint="eastAsia"/>
                <w:color w:val="000000"/>
                <w:kern w:val="0"/>
              </w:rPr>
              <w:t>）龙毛忠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C3469">
              <w:rPr>
                <w:rFonts w:ascii="华文中宋" w:eastAsia="华文中宋" w:hAnsi="华文中宋" w:cs="宋体" w:hint="eastAsia"/>
                <w:color w:val="000000"/>
                <w:kern w:val="0"/>
              </w:rPr>
              <w:t>上海对外贸易大学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765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专题：大学生科研素养培养与论文指导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6-7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日</w:t>
            </w:r>
          </w:p>
        </w:tc>
        <w:tc>
          <w:tcPr>
            <w:tcW w:w="1429" w:type="pct"/>
            <w:vAlign w:val="center"/>
          </w:tcPr>
          <w:p w:rsidR="00AB2056" w:rsidRPr="001D0EA3" w:rsidRDefault="00AB2056" w:rsidP="001F0832">
            <w:pPr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11074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张洪忠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11074">
              <w:rPr>
                <w:rFonts w:ascii="华文中宋" w:eastAsia="华文中宋" w:hAnsi="华文中宋" w:cs="宋体" w:hint="eastAsia"/>
                <w:color w:val="000000"/>
                <w:kern w:val="0"/>
              </w:rPr>
              <w:t>北京师范大学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）等</w:t>
            </w:r>
          </w:p>
        </w:tc>
        <w:tc>
          <w:tcPr>
            <w:tcW w:w="714" w:type="pct"/>
            <w:vMerge/>
            <w:textDirection w:val="tbRlV"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84DE6">
              <w:rPr>
                <w:rFonts w:ascii="华文中宋" w:eastAsia="华文中宋" w:hAnsi="华文中宋" w:cs="宋体" w:hint="eastAsia"/>
                <w:color w:val="000000"/>
                <w:kern w:val="0"/>
              </w:rPr>
              <w:t>专题：大学卓越教学系列——以学生为中心的教学改革和课程设计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13-14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日</w:t>
            </w:r>
          </w:p>
        </w:tc>
        <w:tc>
          <w:tcPr>
            <w:tcW w:w="1429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9B62A5">
              <w:rPr>
                <w:rFonts w:ascii="华文中宋" w:eastAsia="华文中宋" w:hAnsi="华文中宋" w:cs="宋体" w:hint="eastAsia"/>
                <w:color w:val="000000"/>
                <w:kern w:val="0"/>
              </w:rPr>
              <w:t>赵炬明（华中科技大学）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lastRenderedPageBreak/>
              <w:t>1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</w:p>
        </w:tc>
        <w:tc>
          <w:tcPr>
            <w:tcW w:w="1714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统计学课程与教学</w:t>
            </w:r>
          </w:p>
        </w:tc>
        <w:tc>
          <w:tcPr>
            <w:tcW w:w="857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13-14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日</w:t>
            </w:r>
          </w:p>
        </w:tc>
        <w:tc>
          <w:tcPr>
            <w:tcW w:w="1429" w:type="pct"/>
            <w:vAlign w:val="center"/>
          </w:tcPr>
          <w:p w:rsidR="00AB2056" w:rsidRPr="002B29CF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84DE6">
              <w:rPr>
                <w:rFonts w:ascii="华文中宋" w:eastAsia="华文中宋" w:hAnsi="华文中宋" w:cs="宋体" w:hint="eastAsia"/>
                <w:color w:val="000000"/>
                <w:kern w:val="0"/>
              </w:rPr>
              <w:t>曾五一、朱建平（厦门大学）</w:t>
            </w:r>
          </w:p>
        </w:tc>
        <w:tc>
          <w:tcPr>
            <w:tcW w:w="714" w:type="pct"/>
            <w:vMerge/>
            <w:vAlign w:val="center"/>
          </w:tcPr>
          <w:p w:rsidR="00AB2056" w:rsidRPr="001D0EA3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0E6A3F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</w:t>
            </w:r>
          </w:p>
        </w:tc>
        <w:tc>
          <w:tcPr>
            <w:tcW w:w="1714" w:type="pct"/>
            <w:vAlign w:val="center"/>
          </w:tcPr>
          <w:p w:rsidR="00AB2056" w:rsidRPr="000E6A3F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E6A3F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高校经济统计学专业教学与科研</w:t>
            </w:r>
          </w:p>
        </w:tc>
        <w:tc>
          <w:tcPr>
            <w:tcW w:w="857" w:type="pct"/>
            <w:vAlign w:val="center"/>
          </w:tcPr>
          <w:p w:rsidR="00AB2056" w:rsidRPr="00631109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highlight w:val="yellow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</w:rPr>
              <w:t>7月24日-27日</w:t>
            </w:r>
          </w:p>
        </w:tc>
        <w:tc>
          <w:tcPr>
            <w:tcW w:w="1429" w:type="pct"/>
            <w:vAlign w:val="center"/>
          </w:tcPr>
          <w:p w:rsidR="00AB2056" w:rsidRPr="00631109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highlight w:val="yellow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</w:rPr>
              <w:t>费宇、石磊、郭民之、干晓蓉（云南财经大学）</w:t>
            </w:r>
          </w:p>
        </w:tc>
        <w:tc>
          <w:tcPr>
            <w:tcW w:w="714" w:type="pct"/>
            <w:vAlign w:val="center"/>
          </w:tcPr>
          <w:p w:rsidR="00AB2056" w:rsidRPr="00536645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highlight w:val="yellow"/>
              </w:rPr>
            </w:pPr>
            <w:r w:rsidRPr="000E6A3F">
              <w:rPr>
                <w:rFonts w:ascii="华文中宋" w:eastAsia="华文中宋" w:hAnsi="华文中宋" w:cs="宋体" w:hint="eastAsia"/>
                <w:color w:val="000000"/>
                <w:kern w:val="0"/>
              </w:rPr>
              <w:t>云南财经大学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0E6A3F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E6A3F">
              <w:rPr>
                <w:rFonts w:ascii="华文中宋" w:eastAsia="华文中宋" w:hAnsi="华文中宋" w:cs="宋体" w:hint="eastAsia"/>
                <w:color w:val="000000"/>
                <w:kern w:val="0"/>
              </w:rPr>
              <w:t>17</w:t>
            </w:r>
          </w:p>
        </w:tc>
        <w:tc>
          <w:tcPr>
            <w:tcW w:w="1714" w:type="pct"/>
            <w:vAlign w:val="center"/>
          </w:tcPr>
          <w:p w:rsidR="00AB2056" w:rsidRPr="009B62A5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856D5A">
              <w:rPr>
                <w:rFonts w:ascii="华文中宋" w:eastAsia="华文中宋" w:hAnsi="华文中宋" w:cs="宋体" w:hint="eastAsia"/>
                <w:color w:val="000000"/>
                <w:kern w:val="0"/>
              </w:rPr>
              <w:t>STC单片机及ARM技术师资培训</w:t>
            </w:r>
          </w:p>
        </w:tc>
        <w:tc>
          <w:tcPr>
            <w:tcW w:w="857" w:type="pct"/>
            <w:vAlign w:val="center"/>
          </w:tcPr>
          <w:p w:rsidR="00AB2056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7月26-31日</w:t>
            </w:r>
          </w:p>
        </w:tc>
        <w:tc>
          <w:tcPr>
            <w:tcW w:w="1429" w:type="pct"/>
            <w:vAlign w:val="center"/>
          </w:tcPr>
          <w:p w:rsidR="00AB2056" w:rsidRPr="009B62A5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856D5A">
              <w:rPr>
                <w:rFonts w:ascii="华文中宋" w:eastAsia="华文中宋" w:hAnsi="华文中宋" w:cs="宋体" w:hint="eastAsia"/>
                <w:color w:val="000000"/>
                <w:kern w:val="0"/>
              </w:rPr>
              <w:t>陈桂友（山东大学）、王冠凌（安徽工程大学）</w:t>
            </w:r>
          </w:p>
        </w:tc>
        <w:tc>
          <w:tcPr>
            <w:tcW w:w="714" w:type="pct"/>
            <w:vAlign w:val="center"/>
          </w:tcPr>
          <w:p w:rsidR="00AB2056" w:rsidRPr="009B62A5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9B62A5">
              <w:rPr>
                <w:rFonts w:ascii="华文中宋" w:eastAsia="华文中宋" w:hAnsi="华文中宋" w:cs="宋体" w:hint="eastAsia"/>
                <w:color w:val="000000"/>
                <w:kern w:val="0"/>
              </w:rPr>
              <w:t>山东大学威海校区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1D0EA3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18</w:t>
            </w:r>
          </w:p>
        </w:tc>
        <w:tc>
          <w:tcPr>
            <w:tcW w:w="1714" w:type="pct"/>
            <w:vAlign w:val="center"/>
          </w:tcPr>
          <w:p w:rsidR="00AB2056" w:rsidRPr="00B1767C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1767C">
              <w:rPr>
                <w:rFonts w:ascii="华文中宋" w:eastAsia="华文中宋" w:hAnsi="华文中宋" w:cs="宋体" w:hint="eastAsia"/>
                <w:color w:val="000000"/>
                <w:kern w:val="0"/>
              </w:rPr>
              <w:t>工业设计专业教学与科研能力提升高级研修班</w:t>
            </w:r>
          </w:p>
        </w:tc>
        <w:tc>
          <w:tcPr>
            <w:tcW w:w="857" w:type="pct"/>
            <w:vAlign w:val="center"/>
          </w:tcPr>
          <w:p w:rsidR="00AB2056" w:rsidRPr="00B1767C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1767C">
              <w:rPr>
                <w:rFonts w:ascii="华文中宋" w:eastAsia="华文中宋" w:hAnsi="华文中宋" w:cs="宋体" w:hint="eastAsia"/>
                <w:color w:val="000000"/>
                <w:kern w:val="0"/>
              </w:rPr>
              <w:t>暑期</w:t>
            </w:r>
          </w:p>
        </w:tc>
        <w:tc>
          <w:tcPr>
            <w:tcW w:w="1429" w:type="pct"/>
            <w:vAlign w:val="center"/>
          </w:tcPr>
          <w:p w:rsidR="00AB2056" w:rsidRPr="00B1767C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1767C">
              <w:rPr>
                <w:rFonts w:ascii="华文中宋" w:eastAsia="华文中宋" w:hAnsi="华文中宋" w:cs="宋体" w:hint="eastAsia"/>
                <w:color w:val="000000"/>
                <w:kern w:val="0"/>
              </w:rPr>
              <w:t>鲁晓波、蔡军、严扬、史习平、刘振生、马赛、蒋红斌、左恒峰、王国胜、赵超（清华大学）等</w:t>
            </w:r>
          </w:p>
        </w:tc>
        <w:tc>
          <w:tcPr>
            <w:tcW w:w="714" w:type="pct"/>
            <w:vAlign w:val="center"/>
          </w:tcPr>
          <w:p w:rsidR="00AB2056" w:rsidRPr="00B1767C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1767C">
              <w:rPr>
                <w:rFonts w:ascii="华文中宋" w:eastAsia="华文中宋" w:hAnsi="华文中宋" w:cs="宋体" w:hint="eastAsia"/>
                <w:color w:val="000000"/>
                <w:kern w:val="0"/>
              </w:rPr>
              <w:t>清华大学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19</w:t>
            </w:r>
          </w:p>
        </w:tc>
        <w:tc>
          <w:tcPr>
            <w:tcW w:w="1714" w:type="pct"/>
            <w:vAlign w:val="center"/>
          </w:tcPr>
          <w:p w:rsidR="00AB2056" w:rsidRPr="00C75581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应用型院校教学改革与教学方法</w:t>
            </w:r>
          </w:p>
        </w:tc>
        <w:tc>
          <w:tcPr>
            <w:tcW w:w="857" w:type="pct"/>
            <w:vAlign w:val="center"/>
          </w:tcPr>
          <w:p w:rsidR="00AB2056" w:rsidRPr="00C75581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暑期</w:t>
            </w:r>
          </w:p>
        </w:tc>
        <w:tc>
          <w:tcPr>
            <w:tcW w:w="1429" w:type="pct"/>
            <w:vAlign w:val="center"/>
          </w:tcPr>
          <w:p w:rsidR="00AB2056" w:rsidRPr="00C75581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戴士弘（深圳职业技术学院）</w:t>
            </w:r>
          </w:p>
        </w:tc>
        <w:tc>
          <w:tcPr>
            <w:tcW w:w="714" w:type="pct"/>
            <w:vAlign w:val="center"/>
          </w:tcPr>
          <w:p w:rsidR="00AB2056" w:rsidRPr="00C75581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网培中心（北京）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D82494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</w:rPr>
              <w:t>20</w:t>
            </w:r>
          </w:p>
        </w:tc>
        <w:tc>
          <w:tcPr>
            <w:tcW w:w="1714" w:type="pct"/>
            <w:vAlign w:val="center"/>
          </w:tcPr>
          <w:p w:rsidR="00AB2056" w:rsidRPr="00B16017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高校人事管理与教师发展</w:t>
            </w:r>
          </w:p>
        </w:tc>
        <w:tc>
          <w:tcPr>
            <w:tcW w:w="857" w:type="pct"/>
            <w:vAlign w:val="center"/>
          </w:tcPr>
          <w:p w:rsidR="00AB2056" w:rsidRPr="00B16017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暑期</w:t>
            </w:r>
          </w:p>
        </w:tc>
        <w:tc>
          <w:tcPr>
            <w:tcW w:w="1429" w:type="pct"/>
            <w:vAlign w:val="center"/>
          </w:tcPr>
          <w:p w:rsidR="00AB2056" w:rsidRPr="00B16017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</w:rPr>
              <w:t>马陆亭 (教育部教育发展研究中心)、罗双平 (人保部中国人事科学研究院)、王建民 (北京师范大学) 等</w:t>
            </w:r>
          </w:p>
        </w:tc>
        <w:tc>
          <w:tcPr>
            <w:tcW w:w="714" w:type="pct"/>
            <w:vAlign w:val="center"/>
          </w:tcPr>
          <w:p w:rsidR="00AB2056" w:rsidRPr="00B16017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</w:rPr>
              <w:t>郑州航空工业管理学院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21</w:t>
            </w:r>
          </w:p>
        </w:tc>
        <w:tc>
          <w:tcPr>
            <w:tcW w:w="1714" w:type="pct"/>
            <w:vAlign w:val="center"/>
          </w:tcPr>
          <w:p w:rsidR="00AB2056" w:rsidRPr="00D82494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教学管理人员培训</w:t>
            </w:r>
          </w:p>
        </w:tc>
        <w:tc>
          <w:tcPr>
            <w:tcW w:w="857" w:type="pct"/>
            <w:vAlign w:val="center"/>
          </w:tcPr>
          <w:p w:rsidR="00AB2056" w:rsidRPr="00D82494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暑期</w:t>
            </w:r>
          </w:p>
        </w:tc>
        <w:tc>
          <w:tcPr>
            <w:tcW w:w="1429" w:type="pct"/>
            <w:vAlign w:val="center"/>
          </w:tcPr>
          <w:p w:rsidR="00AB2056" w:rsidRPr="00D82494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张树永（山东大学）、姜建设（郑州大学）等</w:t>
            </w:r>
          </w:p>
        </w:tc>
        <w:tc>
          <w:tcPr>
            <w:tcW w:w="714" w:type="pct"/>
            <w:vAlign w:val="center"/>
          </w:tcPr>
          <w:p w:rsidR="00AB2056" w:rsidRPr="00D82494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</w:rPr>
              <w:t>解放军信息工程大学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D82494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</w:rPr>
              <w:t>2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</w:t>
            </w:r>
          </w:p>
        </w:tc>
        <w:tc>
          <w:tcPr>
            <w:tcW w:w="1714" w:type="pct"/>
            <w:vAlign w:val="center"/>
          </w:tcPr>
          <w:p w:rsidR="00AB2056" w:rsidRPr="00C75581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高校课堂教学方法与教学艺术</w:t>
            </w:r>
          </w:p>
        </w:tc>
        <w:tc>
          <w:tcPr>
            <w:tcW w:w="857" w:type="pct"/>
            <w:vAlign w:val="center"/>
          </w:tcPr>
          <w:p w:rsidR="00AB2056" w:rsidRPr="00C75581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暑假</w:t>
            </w:r>
          </w:p>
        </w:tc>
        <w:tc>
          <w:tcPr>
            <w:tcW w:w="1429" w:type="pct"/>
            <w:vAlign w:val="center"/>
          </w:tcPr>
          <w:p w:rsidR="00AB2056" w:rsidRPr="00C75581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周游（哈尔滨商业大学）</w:t>
            </w:r>
          </w:p>
        </w:tc>
        <w:tc>
          <w:tcPr>
            <w:tcW w:w="714" w:type="pct"/>
            <w:vAlign w:val="center"/>
          </w:tcPr>
          <w:p w:rsidR="00AB2056" w:rsidRPr="00C75581" w:rsidRDefault="00AB2056" w:rsidP="001F0832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哈尔滨商业大学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D37C20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23</w:t>
            </w:r>
          </w:p>
        </w:tc>
        <w:tc>
          <w:tcPr>
            <w:tcW w:w="1714" w:type="pct"/>
            <w:vAlign w:val="center"/>
          </w:tcPr>
          <w:p w:rsidR="00AB2056" w:rsidRPr="00D37C20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食品科学与工程课程教学能力提升</w:t>
            </w:r>
          </w:p>
        </w:tc>
        <w:tc>
          <w:tcPr>
            <w:tcW w:w="857" w:type="pct"/>
            <w:vAlign w:val="center"/>
          </w:tcPr>
          <w:p w:rsidR="00AB2056" w:rsidRPr="00D37C20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暑假</w:t>
            </w:r>
          </w:p>
        </w:tc>
        <w:tc>
          <w:tcPr>
            <w:tcW w:w="1429" w:type="pct"/>
            <w:vAlign w:val="center"/>
          </w:tcPr>
          <w:p w:rsidR="00AB2056" w:rsidRPr="00D37C20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聂少平</w:t>
            </w:r>
            <w:r w:rsidRPr="00E23391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（井冈学者）</w:t>
            </w: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、殷军艺、谢建华（南昌大学）等</w:t>
            </w:r>
          </w:p>
        </w:tc>
        <w:tc>
          <w:tcPr>
            <w:tcW w:w="714" w:type="pct"/>
            <w:vAlign w:val="center"/>
          </w:tcPr>
          <w:p w:rsidR="00AB2056" w:rsidRPr="00D37C20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江西省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D37C20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24</w:t>
            </w:r>
          </w:p>
        </w:tc>
        <w:tc>
          <w:tcPr>
            <w:tcW w:w="1714" w:type="pct"/>
            <w:vAlign w:val="center"/>
          </w:tcPr>
          <w:p w:rsidR="00AB2056" w:rsidRPr="00D37C20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教育学原理课程教学能力提升</w:t>
            </w:r>
          </w:p>
        </w:tc>
        <w:tc>
          <w:tcPr>
            <w:tcW w:w="857" w:type="pct"/>
            <w:vAlign w:val="center"/>
          </w:tcPr>
          <w:p w:rsidR="00AB2056" w:rsidRPr="00D37C20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暑假</w:t>
            </w:r>
          </w:p>
        </w:tc>
        <w:tc>
          <w:tcPr>
            <w:tcW w:w="1429" w:type="pct"/>
            <w:vAlign w:val="center"/>
          </w:tcPr>
          <w:p w:rsidR="00AB2056" w:rsidRPr="00D37C20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何齐宗</w:t>
            </w:r>
            <w:r w:rsidRPr="00E23391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（井冈学者）</w:t>
            </w: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、武杰（江西师范大学）、张斌贤（北京师范大学）等</w:t>
            </w:r>
          </w:p>
        </w:tc>
        <w:tc>
          <w:tcPr>
            <w:tcW w:w="714" w:type="pct"/>
            <w:vAlign w:val="center"/>
          </w:tcPr>
          <w:p w:rsidR="00AB2056" w:rsidRPr="00D37C20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江西省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D37C20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25</w:t>
            </w:r>
          </w:p>
        </w:tc>
        <w:tc>
          <w:tcPr>
            <w:tcW w:w="1714" w:type="pct"/>
            <w:vAlign w:val="center"/>
          </w:tcPr>
          <w:p w:rsidR="00AB2056" w:rsidRPr="00D37C20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美术学课程教学能力提升</w:t>
            </w:r>
          </w:p>
        </w:tc>
        <w:tc>
          <w:tcPr>
            <w:tcW w:w="857" w:type="pct"/>
            <w:vAlign w:val="center"/>
          </w:tcPr>
          <w:p w:rsidR="00AB2056" w:rsidRPr="00D37C20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暑假</w:t>
            </w:r>
          </w:p>
        </w:tc>
        <w:tc>
          <w:tcPr>
            <w:tcW w:w="1429" w:type="pct"/>
            <w:vAlign w:val="center"/>
          </w:tcPr>
          <w:p w:rsidR="00AB2056" w:rsidRPr="00D37C20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支林</w:t>
            </w:r>
            <w:r w:rsidRPr="00E23391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（井冈学者）</w:t>
            </w: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、肖飞（江西科技师范大学）、吴为山（中国艺术研究院）等</w:t>
            </w:r>
          </w:p>
        </w:tc>
        <w:tc>
          <w:tcPr>
            <w:tcW w:w="714" w:type="pct"/>
            <w:vAlign w:val="center"/>
          </w:tcPr>
          <w:p w:rsidR="00AB2056" w:rsidRPr="00D37C20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江西省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D37C20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26</w:t>
            </w:r>
          </w:p>
        </w:tc>
        <w:tc>
          <w:tcPr>
            <w:tcW w:w="1714" w:type="pct"/>
            <w:vAlign w:val="center"/>
          </w:tcPr>
          <w:p w:rsidR="00AB2056" w:rsidRPr="00D37C20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原子与分子物理学课程教学能力提升</w:t>
            </w:r>
          </w:p>
        </w:tc>
        <w:tc>
          <w:tcPr>
            <w:tcW w:w="857" w:type="pct"/>
            <w:vAlign w:val="center"/>
          </w:tcPr>
          <w:p w:rsidR="00AB2056" w:rsidRPr="00D37C20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暑假</w:t>
            </w:r>
          </w:p>
        </w:tc>
        <w:tc>
          <w:tcPr>
            <w:tcW w:w="1429" w:type="pct"/>
            <w:vAlign w:val="center"/>
          </w:tcPr>
          <w:p w:rsidR="00AB2056" w:rsidRPr="00D37C20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叶子飘</w:t>
            </w:r>
            <w:r w:rsidRPr="00E23391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（井冈学者、井冈山大学）</w:t>
            </w: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、李周斌（同济大学）、彭芳麟（北京师范大学）、刘杰（北京应用物理与数学研究所）等</w:t>
            </w:r>
          </w:p>
        </w:tc>
        <w:tc>
          <w:tcPr>
            <w:tcW w:w="714" w:type="pct"/>
            <w:vAlign w:val="center"/>
          </w:tcPr>
          <w:p w:rsidR="00AB2056" w:rsidRPr="00D37C20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江西省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D37C20" w:rsidRDefault="00AB2056" w:rsidP="001F0832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27</w:t>
            </w:r>
          </w:p>
        </w:tc>
        <w:tc>
          <w:tcPr>
            <w:tcW w:w="1714" w:type="pct"/>
            <w:vAlign w:val="center"/>
          </w:tcPr>
          <w:p w:rsidR="00AB2056" w:rsidRPr="00D37C20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民俗学课程教学能力提升</w:t>
            </w:r>
          </w:p>
        </w:tc>
        <w:tc>
          <w:tcPr>
            <w:tcW w:w="857" w:type="pct"/>
            <w:vAlign w:val="center"/>
          </w:tcPr>
          <w:p w:rsidR="00AB2056" w:rsidRPr="00D37C20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暑假</w:t>
            </w:r>
          </w:p>
        </w:tc>
        <w:tc>
          <w:tcPr>
            <w:tcW w:w="1429" w:type="pct"/>
            <w:vAlign w:val="center"/>
          </w:tcPr>
          <w:p w:rsidR="00AB2056" w:rsidRPr="00D37C20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万建中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（井冈学者</w:t>
            </w:r>
            <w:r w:rsidRPr="00E23391"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、林晓平（赣南师范学院）等</w:t>
            </w:r>
          </w:p>
        </w:tc>
        <w:tc>
          <w:tcPr>
            <w:tcW w:w="714" w:type="pct"/>
            <w:vAlign w:val="center"/>
          </w:tcPr>
          <w:p w:rsidR="00AB2056" w:rsidRPr="00D37C20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江西省</w:t>
            </w:r>
          </w:p>
        </w:tc>
      </w:tr>
      <w:tr w:rsidR="00AB2056" w:rsidRPr="001D0EA3" w:rsidTr="001F0832">
        <w:trPr>
          <w:trHeight w:val="613"/>
        </w:trPr>
        <w:tc>
          <w:tcPr>
            <w:tcW w:w="286" w:type="pct"/>
            <w:vAlign w:val="center"/>
          </w:tcPr>
          <w:p w:rsidR="00AB2056" w:rsidRPr="00C94005" w:rsidRDefault="00AB2056" w:rsidP="001F0832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highlight w:val="yellow"/>
              </w:rPr>
            </w:pPr>
            <w:r w:rsidRPr="000C5313">
              <w:rPr>
                <w:rFonts w:ascii="华文中宋" w:eastAsia="华文中宋" w:hAnsi="华文中宋" w:cs="宋体" w:hint="eastAsia"/>
                <w:color w:val="000000"/>
                <w:kern w:val="0"/>
              </w:rPr>
              <w:t>28</w:t>
            </w:r>
          </w:p>
        </w:tc>
        <w:tc>
          <w:tcPr>
            <w:tcW w:w="1714" w:type="pct"/>
            <w:vAlign w:val="center"/>
          </w:tcPr>
          <w:p w:rsidR="00AB2056" w:rsidRPr="00C75581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以计算思维为导向的大学计算机课程骨干教师系列研修班</w:t>
            </w:r>
          </w:p>
        </w:tc>
        <w:tc>
          <w:tcPr>
            <w:tcW w:w="857" w:type="pct"/>
            <w:vAlign w:val="center"/>
          </w:tcPr>
          <w:p w:rsidR="00AB2056" w:rsidRPr="00C75581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待定</w:t>
            </w:r>
          </w:p>
        </w:tc>
        <w:tc>
          <w:tcPr>
            <w:tcW w:w="1429" w:type="pct"/>
            <w:vAlign w:val="center"/>
          </w:tcPr>
          <w:p w:rsidR="00AB2056" w:rsidRPr="00C75581" w:rsidRDefault="00AB2056" w:rsidP="001F0832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李廉（合肥工业大学）、郝兴伟（山东大学）、战德臣（哈尔滨工业大学）、李波（西安交通大学）</w:t>
            </w:r>
          </w:p>
        </w:tc>
        <w:tc>
          <w:tcPr>
            <w:tcW w:w="714" w:type="pct"/>
            <w:vAlign w:val="center"/>
          </w:tcPr>
          <w:p w:rsidR="00AB2056" w:rsidRPr="00C75581" w:rsidRDefault="00AB2056" w:rsidP="001F0832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</w:rPr>
              <w:t>待定</w:t>
            </w:r>
          </w:p>
        </w:tc>
      </w:tr>
    </w:tbl>
    <w:p w:rsidR="00CD3E0A" w:rsidRDefault="00CD3E0A" w:rsidP="00AB2056">
      <w:pPr>
        <w:widowControl/>
        <w:spacing w:line="380" w:lineRule="exact"/>
        <w:jc w:val="left"/>
      </w:pPr>
    </w:p>
    <w:sectPr w:rsidR="00CD3E0A" w:rsidSect="00AB2056">
      <w:headerReference w:type="default" r:id="rId5"/>
      <w:footerReference w:type="even" r:id="rId6"/>
      <w:footerReference w:type="default" r:id="rId7"/>
      <w:pgSz w:w="11906" w:h="16838"/>
      <w:pgMar w:top="1134" w:right="1466" w:bottom="1440" w:left="16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23" w:rsidRDefault="00AB2056" w:rsidP="005B56F8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5623" w:rsidRDefault="00AB2056" w:rsidP="005B56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23" w:rsidRDefault="00AB2056" w:rsidP="005B56F8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A5623" w:rsidRDefault="00AB2056" w:rsidP="005B56F8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23" w:rsidRDefault="00AB2056" w:rsidP="005B56F8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19E7"/>
    <w:multiLevelType w:val="hybridMultilevel"/>
    <w:tmpl w:val="BB5E8912"/>
    <w:lvl w:ilvl="0" w:tplc="748EC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4260A1"/>
    <w:multiLevelType w:val="hybridMultilevel"/>
    <w:tmpl w:val="E17E4DCA"/>
    <w:lvl w:ilvl="0" w:tplc="7FB49E50">
      <w:start w:val="1"/>
      <w:numFmt w:val="japaneseCounting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8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056"/>
    <w:rsid w:val="007934D5"/>
    <w:rsid w:val="00AB2056"/>
    <w:rsid w:val="00C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56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2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205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rsid w:val="00AB2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2056"/>
    <w:rPr>
      <w:rFonts w:ascii="Calibri" w:eastAsia="宋体" w:hAnsi="Calibri" w:cs="Calibri"/>
      <w:sz w:val="18"/>
      <w:szCs w:val="18"/>
    </w:rPr>
  </w:style>
  <w:style w:type="paragraph" w:styleId="a5">
    <w:name w:val="Normal (Web)"/>
    <w:basedOn w:val="a"/>
    <w:rsid w:val="00AB20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rsid w:val="00AB205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">
    <w:name w:val="List Paragraph"/>
    <w:basedOn w:val="a"/>
    <w:uiPriority w:val="99"/>
    <w:qFormat/>
    <w:rsid w:val="00AB2056"/>
    <w:pPr>
      <w:ind w:firstLineChars="200" w:firstLine="420"/>
    </w:pPr>
  </w:style>
  <w:style w:type="character" w:styleId="a7">
    <w:name w:val="annotation reference"/>
    <w:basedOn w:val="a0"/>
    <w:rsid w:val="00AB2056"/>
    <w:rPr>
      <w:sz w:val="21"/>
      <w:szCs w:val="21"/>
    </w:rPr>
  </w:style>
  <w:style w:type="paragraph" w:styleId="a8">
    <w:name w:val="annotation text"/>
    <w:basedOn w:val="a"/>
    <w:link w:val="Char1"/>
    <w:rsid w:val="00AB2056"/>
    <w:pPr>
      <w:jc w:val="left"/>
    </w:pPr>
    <w:rPr>
      <w:rFonts w:ascii="Times New Roman" w:hAnsi="Times New Roman" w:cs="Times New Roman"/>
    </w:rPr>
  </w:style>
  <w:style w:type="character" w:customStyle="1" w:styleId="Char1">
    <w:name w:val="批注文字 Char"/>
    <w:basedOn w:val="a0"/>
    <w:link w:val="a8"/>
    <w:rsid w:val="00AB2056"/>
    <w:rPr>
      <w:rFonts w:ascii="Times New Roman" w:eastAsia="宋体" w:hAnsi="Times New Roman" w:cs="Times New Roman"/>
    </w:rPr>
  </w:style>
  <w:style w:type="paragraph" w:styleId="a9">
    <w:name w:val="annotation subject"/>
    <w:basedOn w:val="a8"/>
    <w:next w:val="a8"/>
    <w:link w:val="Char2"/>
    <w:rsid w:val="00AB2056"/>
    <w:rPr>
      <w:b/>
      <w:bCs/>
    </w:rPr>
  </w:style>
  <w:style w:type="character" w:customStyle="1" w:styleId="Char2">
    <w:name w:val="批注主题 Char"/>
    <w:basedOn w:val="Char1"/>
    <w:link w:val="a9"/>
    <w:rsid w:val="00AB2056"/>
    <w:rPr>
      <w:b/>
      <w:bCs/>
    </w:rPr>
  </w:style>
  <w:style w:type="paragraph" w:styleId="aa">
    <w:name w:val="Balloon Text"/>
    <w:basedOn w:val="a"/>
    <w:link w:val="Char3"/>
    <w:rsid w:val="00AB2056"/>
    <w:rPr>
      <w:rFonts w:ascii="Times New Roman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rsid w:val="00AB2056"/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basedOn w:val="a0"/>
    <w:rsid w:val="00AB2056"/>
  </w:style>
  <w:style w:type="character" w:styleId="ac">
    <w:name w:val="FollowedHyperlink"/>
    <w:basedOn w:val="a0"/>
    <w:uiPriority w:val="99"/>
    <w:semiHidden/>
    <w:rsid w:val="00AB2056"/>
    <w:rPr>
      <w:color w:val="800080"/>
      <w:u w:val="single"/>
    </w:rPr>
  </w:style>
  <w:style w:type="paragraph" w:customStyle="1" w:styleId="font5">
    <w:name w:val="font5"/>
    <w:basedOn w:val="a"/>
    <w:uiPriority w:val="99"/>
    <w:rsid w:val="00AB20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uiPriority w:val="99"/>
    <w:rsid w:val="00AB20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65">
    <w:name w:val="xl65"/>
    <w:basedOn w:val="a"/>
    <w:uiPriority w:val="99"/>
    <w:rsid w:val="00AB20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66">
    <w:name w:val="xl66"/>
    <w:basedOn w:val="a"/>
    <w:uiPriority w:val="99"/>
    <w:rsid w:val="00AB20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67">
    <w:name w:val="xl67"/>
    <w:basedOn w:val="a"/>
    <w:uiPriority w:val="99"/>
    <w:rsid w:val="00AB20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68">
    <w:name w:val="xl68"/>
    <w:basedOn w:val="a"/>
    <w:uiPriority w:val="99"/>
    <w:rsid w:val="00AB205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69">
    <w:name w:val="xl69"/>
    <w:basedOn w:val="a"/>
    <w:uiPriority w:val="99"/>
    <w:rsid w:val="00AB205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0">
    <w:name w:val="xl70"/>
    <w:basedOn w:val="a"/>
    <w:uiPriority w:val="99"/>
    <w:rsid w:val="00AB20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1">
    <w:name w:val="xl71"/>
    <w:basedOn w:val="a"/>
    <w:uiPriority w:val="99"/>
    <w:rsid w:val="00AB20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72">
    <w:name w:val="xl72"/>
    <w:basedOn w:val="a"/>
    <w:uiPriority w:val="99"/>
    <w:rsid w:val="00AB20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73">
    <w:name w:val="xl73"/>
    <w:basedOn w:val="a"/>
    <w:uiPriority w:val="99"/>
    <w:rsid w:val="00AB205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74">
    <w:name w:val="xl74"/>
    <w:basedOn w:val="a"/>
    <w:uiPriority w:val="99"/>
    <w:rsid w:val="00AB20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75">
    <w:name w:val="xl75"/>
    <w:basedOn w:val="a"/>
    <w:uiPriority w:val="99"/>
    <w:rsid w:val="00AB20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76">
    <w:name w:val="xl76"/>
    <w:basedOn w:val="a"/>
    <w:uiPriority w:val="99"/>
    <w:rsid w:val="00AB20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77">
    <w:name w:val="xl77"/>
    <w:basedOn w:val="a"/>
    <w:uiPriority w:val="99"/>
    <w:rsid w:val="00AB20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8">
    <w:name w:val="xl78"/>
    <w:basedOn w:val="a"/>
    <w:uiPriority w:val="99"/>
    <w:rsid w:val="00AB20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9">
    <w:name w:val="xl79"/>
    <w:basedOn w:val="a"/>
    <w:uiPriority w:val="99"/>
    <w:rsid w:val="00AB205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table" w:styleId="ad">
    <w:name w:val="Table Grid"/>
    <w:basedOn w:val="a1"/>
    <w:rsid w:val="00AB205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2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2014-02-27T07:03:00Z</dcterms:created>
  <dcterms:modified xsi:type="dcterms:W3CDTF">2014-02-27T07:05:00Z</dcterms:modified>
</cp:coreProperties>
</file>