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C1" w:rsidRPr="00240BCB" w:rsidRDefault="004878C1" w:rsidP="00240BCB">
      <w:pPr>
        <w:spacing w:line="360" w:lineRule="auto"/>
        <w:jc w:val="center"/>
        <w:rPr>
          <w:rFonts w:hint="eastAsia"/>
          <w:b/>
          <w:sz w:val="32"/>
          <w:szCs w:val="24"/>
        </w:rPr>
      </w:pPr>
      <w:r w:rsidRPr="00240BCB">
        <w:rPr>
          <w:rFonts w:hint="eastAsia"/>
          <w:b/>
          <w:sz w:val="32"/>
          <w:szCs w:val="24"/>
        </w:rPr>
        <w:t>电子白板使用说明</w:t>
      </w:r>
    </w:p>
    <w:p w:rsidR="000E1BDB" w:rsidRDefault="000E1BDB" w:rsidP="00B20112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0E1BDB">
        <w:rPr>
          <w:rFonts w:hint="eastAsia"/>
          <w:sz w:val="24"/>
          <w:szCs w:val="24"/>
        </w:rPr>
        <w:t>打开电子白板主电源（位于活动室集控箱内），然后用遥控器打开电子白板前方的短焦投影仪。</w:t>
      </w:r>
      <w:r>
        <w:rPr>
          <w:rFonts w:hint="eastAsia"/>
          <w:sz w:val="24"/>
          <w:szCs w:val="24"/>
        </w:rPr>
        <w:t>建议拉开窗帘遮挡自然光以免影响投影效果。</w:t>
      </w:r>
    </w:p>
    <w:p w:rsidR="000E1BDB" w:rsidRPr="000E1BDB" w:rsidRDefault="000E1BDB" w:rsidP="00B20112">
      <w:pPr>
        <w:pStyle w:val="a5"/>
        <w:numPr>
          <w:ilvl w:val="0"/>
          <w:numId w:val="1"/>
        </w:numPr>
        <w:spacing w:line="360" w:lineRule="auto"/>
        <w:ind w:left="567" w:firstLineChars="0" w:hanging="567"/>
        <w:rPr>
          <w:rFonts w:hint="eastAsia"/>
          <w:sz w:val="24"/>
          <w:szCs w:val="24"/>
        </w:rPr>
      </w:pPr>
      <w:r w:rsidRPr="000E1BDB">
        <w:rPr>
          <w:rFonts w:hint="eastAsia"/>
          <w:sz w:val="24"/>
          <w:szCs w:val="24"/>
        </w:rPr>
        <w:t>环境</w:t>
      </w:r>
    </w:p>
    <w:p w:rsidR="000E1BDB" w:rsidRPr="000E1BDB" w:rsidRDefault="000E1BDB" w:rsidP="000E1BDB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0E1BDB">
        <w:rPr>
          <w:rFonts w:hint="eastAsia"/>
          <w:sz w:val="24"/>
          <w:szCs w:val="24"/>
        </w:rPr>
        <w:t>硬件：笔记本电脑一台。</w:t>
      </w:r>
    </w:p>
    <w:p w:rsidR="000E1BDB" w:rsidRDefault="000E1BDB" w:rsidP="000E1BDB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0E1BDB">
        <w:rPr>
          <w:rFonts w:hint="eastAsia"/>
          <w:sz w:val="24"/>
          <w:szCs w:val="24"/>
        </w:rPr>
        <w:t>软件</w:t>
      </w:r>
      <w:r>
        <w:rPr>
          <w:rFonts w:hint="eastAsia"/>
          <w:sz w:val="24"/>
          <w:szCs w:val="24"/>
        </w:rPr>
        <w:t>：安装白板软件</w:t>
      </w:r>
      <w:r>
        <w:rPr>
          <w:rFonts w:hint="eastAsia"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（附件</w:t>
      </w:r>
      <w:r>
        <w:rPr>
          <w:rFonts w:hint="eastAsia"/>
          <w:sz w:val="24"/>
          <w:szCs w:val="24"/>
        </w:rPr>
        <w:t>Driver\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42925" cy="2000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Installer\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14350" cy="1428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），安装成功后，电脑桌面出现快捷菜单，双击即可打开，开始录屏。</w:t>
      </w:r>
    </w:p>
    <w:p w:rsidR="00733B78" w:rsidRDefault="00733B78" w:rsidP="000E1BDB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连接：安装了白板软件的电脑，需连接至电子白板上，具体需连接：视频、音频、白板（</w:t>
      </w:r>
      <w:r>
        <w:rPr>
          <w:rFonts w:hint="eastAsia"/>
          <w:sz w:val="24"/>
          <w:szCs w:val="24"/>
        </w:rPr>
        <w:t>USB</w:t>
      </w:r>
      <w:r>
        <w:rPr>
          <w:rFonts w:hint="eastAsia"/>
          <w:sz w:val="24"/>
          <w:szCs w:val="24"/>
        </w:rPr>
        <w:t>接口）三个接口。接口分别如下图。</w:t>
      </w:r>
    </w:p>
    <w:p w:rsidR="00733B78" w:rsidRPr="00733B78" w:rsidRDefault="00733B78" w:rsidP="00F61245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758620" cy="1035170"/>
            <wp:effectExtent l="1905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62" cy="10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242060" cy="1035050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863090" cy="1009015"/>
            <wp:effectExtent l="19050" t="0" r="381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01" w:rsidRDefault="00B66F01" w:rsidP="00B20112">
      <w:pPr>
        <w:pStyle w:val="a5"/>
        <w:numPr>
          <w:ilvl w:val="0"/>
          <w:numId w:val="1"/>
        </w:numPr>
        <w:spacing w:line="360" w:lineRule="auto"/>
        <w:ind w:left="567" w:firstLineChars="0" w:hanging="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</w:t>
      </w:r>
    </w:p>
    <w:p w:rsidR="00B66F01" w:rsidRDefault="00B66F01" w:rsidP="00B20112">
      <w:pPr>
        <w:pStyle w:val="a5"/>
        <w:ind w:left="426" w:firstLineChars="236" w:firstLine="566"/>
        <w:rPr>
          <w:rFonts w:hint="eastAsia"/>
          <w:sz w:val="24"/>
          <w:szCs w:val="24"/>
        </w:rPr>
      </w:pPr>
      <w:r w:rsidRPr="000E1BDB">
        <w:rPr>
          <w:rFonts w:hint="eastAsia"/>
          <w:sz w:val="24"/>
          <w:szCs w:val="24"/>
        </w:rPr>
        <w:t>双击快捷图标，电脑桌面左侧出现电子白板</w:t>
      </w:r>
      <w:r>
        <w:rPr>
          <w:rFonts w:hint="eastAsia"/>
          <w:sz w:val="24"/>
          <w:szCs w:val="24"/>
        </w:rPr>
        <w:t>的操作菜单即进入录屏状态</w:t>
      </w:r>
      <w:r w:rsidRPr="000E1BDB">
        <w:rPr>
          <w:rFonts w:hint="eastAsia"/>
          <w:sz w:val="24"/>
          <w:szCs w:val="24"/>
        </w:rPr>
        <w:t>。</w:t>
      </w:r>
    </w:p>
    <w:p w:rsidR="00B66F01" w:rsidRDefault="00B66F01" w:rsidP="00B20112">
      <w:pPr>
        <w:pStyle w:val="a5"/>
        <w:numPr>
          <w:ilvl w:val="0"/>
          <w:numId w:val="5"/>
        </w:numPr>
        <w:ind w:left="851" w:firstLineChars="0" w:hanging="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使用白板书写、讲授</w:t>
      </w:r>
    </w:p>
    <w:p w:rsidR="00B66F01" w:rsidRDefault="00B66F01" w:rsidP="00B20112">
      <w:pPr>
        <w:pStyle w:val="a5"/>
        <w:numPr>
          <w:ilvl w:val="0"/>
          <w:numId w:val="4"/>
        </w:numPr>
        <w:ind w:left="851" w:firstLineChars="0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单击菜单中的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38539" cy="217832"/>
            <wp:effectExtent l="19050" t="0" r="9111" b="0"/>
            <wp:docPr id="3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9" cy="21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，可打开编辑窗口，即生成一张“白纸”供书写，通过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22931" cy="208224"/>
            <wp:effectExtent l="19050" t="0" r="5669" b="0"/>
            <wp:docPr id="3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1" cy="20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移动可使该“白纸”可左右、上下无限扩大，如需生成第二张“白纸”，单击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94184" cy="286477"/>
            <wp:effectExtent l="19050" t="0" r="0" b="0"/>
            <wp:docPr id="3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" cy="28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可打开“新建”窗口，可根据需要，单击“组”旁边的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85140" cy="230505"/>
            <wp:effectExtent l="19050" t="0" r="0" b="0"/>
            <wp:docPr id="34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新建“组”，或单击“页”旁边的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74625" cy="174625"/>
            <wp:effectExtent l="19050" t="0" r="0" b="0"/>
            <wp:docPr id="3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新建“页”。</w:t>
      </w:r>
    </w:p>
    <w:p w:rsidR="00B66F01" w:rsidRPr="000E1BDB" w:rsidRDefault="00B66F01" w:rsidP="00B20112">
      <w:pPr>
        <w:pStyle w:val="a5"/>
        <w:spacing w:line="240" w:lineRule="atLeast"/>
        <w:ind w:left="1140" w:firstLineChars="0" w:firstLine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738313" cy="1828800"/>
            <wp:effectExtent l="19050" t="0" r="0" b="0"/>
            <wp:docPr id="3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F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752600" cy="1813941"/>
            <wp:effectExtent l="19050" t="0" r="0" b="0"/>
            <wp:docPr id="3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01" w:rsidRDefault="00B66F01" w:rsidP="00B66F01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在新建的页中，可选择“笔”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33651" cy="206734"/>
            <wp:effectExtent l="19050" t="0" r="0" b="0"/>
            <wp:docPr id="39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1" cy="20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或“线”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38448" cy="208692"/>
            <wp:effectExtent l="19050" t="0" r="9202" b="0"/>
            <wp:docPr id="4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7" cy="20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、“图形”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30588" cy="230588"/>
            <wp:effectExtent l="19050" t="0" r="0" b="0"/>
            <wp:docPr id="42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1" cy="23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等工具进行书写、编辑。</w:t>
      </w:r>
    </w:p>
    <w:p w:rsidR="003300E9" w:rsidRDefault="003300E9" w:rsidP="00B66F01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</w:p>
    <w:p w:rsidR="00B66F01" w:rsidRDefault="00B66F01" w:rsidP="00B66F01">
      <w:pPr>
        <w:pStyle w:val="a5"/>
        <w:numPr>
          <w:ilvl w:val="0"/>
          <w:numId w:val="5"/>
        </w:numPr>
        <w:spacing w:line="360" w:lineRule="auto"/>
        <w:ind w:left="851" w:firstLineChars="0" w:hanging="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在白板上打开其他</w:t>
      </w:r>
      <w:r>
        <w:rPr>
          <w:rFonts w:hint="eastAsia"/>
          <w:sz w:val="24"/>
          <w:szCs w:val="24"/>
        </w:rPr>
        <w:t>office</w:t>
      </w:r>
      <w:r>
        <w:rPr>
          <w:rFonts w:hint="eastAsia"/>
          <w:sz w:val="24"/>
          <w:szCs w:val="24"/>
        </w:rPr>
        <w:t>软件或文件讲授</w:t>
      </w:r>
    </w:p>
    <w:p w:rsidR="00B66F01" w:rsidRDefault="00B66F01" w:rsidP="003300E9">
      <w:pPr>
        <w:pStyle w:val="a5"/>
        <w:spacing w:line="276" w:lineRule="auto"/>
        <w:ind w:left="426"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录</w:t>
      </w:r>
      <w:proofErr w:type="gramStart"/>
      <w:r>
        <w:rPr>
          <w:rFonts w:hint="eastAsia"/>
          <w:sz w:val="24"/>
          <w:szCs w:val="24"/>
        </w:rPr>
        <w:t>屏状态</w:t>
      </w:r>
      <w:proofErr w:type="gramEnd"/>
      <w:r>
        <w:rPr>
          <w:rFonts w:hint="eastAsia"/>
          <w:sz w:val="24"/>
          <w:szCs w:val="24"/>
        </w:rPr>
        <w:t>可理解为：电脑开机后增加了一个录屏功能，即：在此状态下，仍可对电脑进行常规的操作，例如：打开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、</w:t>
      </w:r>
      <w:proofErr w:type="spellStart"/>
      <w:r>
        <w:rPr>
          <w:rFonts w:hint="eastAsia"/>
          <w:sz w:val="24"/>
          <w:szCs w:val="24"/>
        </w:rPr>
        <w:t>ppt</w:t>
      </w:r>
      <w:proofErr w:type="spellEnd"/>
      <w:r>
        <w:rPr>
          <w:rFonts w:hint="eastAsia"/>
          <w:sz w:val="24"/>
          <w:szCs w:val="24"/>
        </w:rPr>
        <w:t>文件并进行编辑、演示等。且该软件可将操作过程整屏保存。</w:t>
      </w:r>
    </w:p>
    <w:p w:rsidR="00B66F01" w:rsidRDefault="00B66F01" w:rsidP="003300E9">
      <w:pPr>
        <w:pStyle w:val="a5"/>
        <w:spacing w:line="276" w:lineRule="auto"/>
        <w:ind w:left="426"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以打开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为例，打开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后，单击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05048" cy="182880"/>
            <wp:effectExtent l="19050" t="0" r="4502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2" cy="18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，即为鼠标状态，单击即可放映、动画至下一步……同时可选择画笔进行书写。</w:t>
      </w:r>
    </w:p>
    <w:p w:rsidR="003300E9" w:rsidRPr="00B66F01" w:rsidRDefault="003300E9" w:rsidP="003300E9">
      <w:pPr>
        <w:pStyle w:val="a5"/>
        <w:numPr>
          <w:ilvl w:val="0"/>
          <w:numId w:val="5"/>
        </w:numPr>
        <w:spacing w:line="360" w:lineRule="auto"/>
        <w:ind w:left="851" w:firstLineChars="0" w:hanging="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该白板软件菜单中的更多其它功能，可在实际安装后试用即可。</w:t>
      </w:r>
    </w:p>
    <w:p w:rsidR="000E1BDB" w:rsidRPr="000E1BDB" w:rsidRDefault="00B66F01" w:rsidP="000E1BDB">
      <w:pPr>
        <w:pStyle w:val="a5"/>
        <w:spacing w:line="360" w:lineRule="auto"/>
        <w:ind w:left="780" w:firstLineChars="0" w:firstLine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left:0;text-align:left;margin-left:104.25pt;margin-top:9.4pt;width:1in;height:21pt;z-index:251658240" adj="-9450,10029,,9257,-20220,8537,-18225,13114">
            <v:textbox style="mso-next-textbox:#_x0000_s1026">
              <w:txbxContent>
                <w:p w:rsidR="000E1BDB" w:rsidRDefault="000E1BDB">
                  <w:r>
                    <w:rPr>
                      <w:rFonts w:hint="eastAsia"/>
                    </w:rPr>
                    <w:t>切换至桌面</w:t>
                  </w:r>
                </w:p>
              </w:txbxContent>
            </v:textbox>
            <o:callout v:ext="edit" minusy="t"/>
          </v:shape>
        </w:pict>
      </w:r>
      <w:r w:rsidR="00240BCB">
        <w:rPr>
          <w:rFonts w:hint="eastAsia"/>
          <w:noProof/>
          <w:sz w:val="24"/>
          <w:szCs w:val="24"/>
        </w:rPr>
        <w:pict>
          <v:shape id="_x0000_s1047" type="#_x0000_t47" style="position:absolute;left:0;text-align:left;margin-left:-71.85pt;margin-top:278.95pt;width:90.15pt;height:20.3pt;z-index:251681792" adj="23984,-13141,23038,9576,-33388,25856,-31795,30591">
            <v:textbox style="mso-next-textbox:#_x0000_s1047">
              <w:txbxContent>
                <w:p w:rsidR="00240BCB" w:rsidRDefault="00240BCB">
                  <w:r>
                    <w:rPr>
                      <w:rFonts w:hint="eastAsia"/>
                    </w:rPr>
                    <w:t>移动（菜单）</w:t>
                  </w:r>
                </w:p>
              </w:txbxContent>
            </v:textbox>
            <o:callout v:ext="edit" minusx="t"/>
          </v:shape>
        </w:pict>
      </w:r>
      <w:r w:rsidR="00240BCB">
        <w:rPr>
          <w:rFonts w:hint="eastAsia"/>
          <w:noProof/>
          <w:sz w:val="24"/>
          <w:szCs w:val="24"/>
        </w:rPr>
        <w:pict>
          <v:shape id="_x0000_s1046" type="#_x0000_t47" style="position:absolute;left:0;text-align:left;margin-left:-71.2pt;margin-top:176.9pt;width:90.15pt;height:20.3pt;z-index:251680768" adj="23960,58735,23038,9576,-11046,17184,-9452,21919">
            <v:textbox style="mso-next-textbox:#_x0000_s1046">
              <w:txbxContent>
                <w:p w:rsidR="00240BCB" w:rsidRDefault="00240BCB">
                  <w:r>
                    <w:rPr>
                      <w:rFonts w:hint="eastAsia"/>
                    </w:rPr>
                    <w:t>切换展开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收起</w:t>
                  </w:r>
                </w:p>
              </w:txbxContent>
            </v:textbox>
            <o:callout v:ext="edit" minusx="t" minusy="t"/>
          </v:shape>
        </w:pict>
      </w:r>
      <w:r w:rsidR="00240BCB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2870200</wp:posOffset>
            </wp:positionV>
            <wp:extent cx="313055" cy="643890"/>
            <wp:effectExtent l="19050" t="0" r="0" b="0"/>
            <wp:wrapTopAndBottom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BDB">
        <w:rPr>
          <w:rFonts w:hint="eastAsia"/>
          <w:noProof/>
          <w:sz w:val="24"/>
          <w:szCs w:val="24"/>
        </w:rPr>
        <w:pict>
          <v:shape id="_x0000_s1045" type="#_x0000_t47" style="position:absolute;left:0;text-align:left;margin-left:95.25pt;margin-top:501.9pt;width:114pt;height:21pt;z-index:251677696;mso-position-horizontal-relative:text;mso-position-vertical-relative:text" adj="-5968,10029,-1137,9257,-12771,8537,-11511,13114">
            <v:textbox style="mso-next-textbox:#_x0000_s1045">
              <w:txbxContent>
                <w:p w:rsidR="000E1BDB" w:rsidRDefault="000E1BDB">
                  <w:r>
                    <w:rPr>
                      <w:rFonts w:hint="eastAsia"/>
                    </w:rPr>
                    <w:t>退出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44" type="#_x0000_t47" style="position:absolute;left:0;text-align:left;margin-left:95.25pt;margin-top:473.4pt;width:114pt;height:21pt;z-index:251676672;mso-position-horizontal-relative:text;mso-position-vertical-relative:text" adj="-5968,10029,-1137,9257,-12771,8537,-11511,13114">
            <v:textbox style="mso-next-textbox:#_x0000_s1044">
              <w:txbxContent>
                <w:p w:rsidR="000E1BDB" w:rsidRDefault="000E1BDB">
                  <w:r>
                    <w:rPr>
                      <w:rFonts w:hint="eastAsia"/>
                    </w:rPr>
                    <w:t>自定义浮动工具栏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43" type="#_x0000_t47" style="position:absolute;left:0;text-align:left;margin-left:95.25pt;margin-top:442.65pt;width:291pt;height:21pt;z-index:251675648;mso-position-horizontal-relative:text;mso-position-vertical-relative:text" adj="-2338,10029,-445,9257,-5003,8537,-4509,13114">
            <v:textbox style="mso-next-textbox:#_x0000_s1043">
              <w:txbxContent>
                <w:p w:rsidR="000E1BDB" w:rsidRDefault="000E1BDB">
                  <w:r>
                    <w:rPr>
                      <w:rFonts w:hint="eastAsia"/>
                    </w:rPr>
                    <w:t>属性：用于已选中的对象，如：画笔、图形等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42" type="#_x0000_t47" style="position:absolute;left:0;text-align:left;margin-left:95.25pt;margin-top:413.4pt;width:114pt;height:21pt;z-index:251674624;mso-position-horizontal-relative:text;mso-position-vertical-relative:text" adj="-5968,10029,-1137,9257,-12771,8537,-11511,13114">
            <v:textbox style="mso-next-textbox:#_x0000_s1042">
              <w:txbxContent>
                <w:p w:rsidR="000E1BDB" w:rsidRDefault="000E1BDB">
                  <w:r>
                    <w:rPr>
                      <w:rFonts w:hint="eastAsia"/>
                    </w:rPr>
                    <w:t>撤销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41" type="#_x0000_t47" style="position:absolute;left:0;text-align:left;margin-left:95.25pt;margin-top:384.15pt;width:114pt;height:21pt;z-index:251673600;mso-position-horizontal-relative:text;mso-position-vertical-relative:text" adj="-5968,10029,-1137,9257,-12771,8537,-11511,13114">
            <v:textbox style="mso-next-textbox:#_x0000_s1041">
              <w:txbxContent>
                <w:p w:rsidR="000E1BDB" w:rsidRDefault="000E1BDB">
                  <w:r>
                    <w:rPr>
                      <w:rFonts w:hint="eastAsia"/>
                    </w:rPr>
                    <w:t>打开编辑窗口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40" type="#_x0000_t47" style="position:absolute;left:0;text-align:left;margin-left:96pt;margin-top:327.15pt;width:1in;height:21pt;z-index:251672576;mso-position-horizontal-relative:text;mso-position-vertical-relative:text" adj="-9450,10029,,9257,-20220,8537,-18225,13114">
            <v:textbox style="mso-next-textbox:#_x0000_s1040">
              <w:txbxContent>
                <w:p w:rsidR="000E1BDB" w:rsidRDefault="000E1BDB">
                  <w:r>
                    <w:rPr>
                      <w:rFonts w:hint="eastAsia"/>
                    </w:rPr>
                    <w:t>背景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39" type="#_x0000_t47" style="position:absolute;left:0;text-align:left;margin-left:95.25pt;margin-top:354.15pt;width:114pt;height:21pt;z-index:251671552;mso-position-horizontal-relative:text;mso-position-vertical-relative:text" adj="-5968,10029,-1137,9257,-12771,8537,-11511,13114">
            <v:textbox style="mso-next-textbox:#_x0000_s1039">
              <w:txbxContent>
                <w:p w:rsidR="000E1BDB" w:rsidRDefault="000E1BDB">
                  <w:r>
                    <w:rPr>
                      <w:rFonts w:hint="eastAsia"/>
                    </w:rPr>
                    <w:t>键盘、手写识别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38" type="#_x0000_t47" style="position:absolute;left:0;text-align:left;margin-left:96pt;margin-top:299.4pt;width:1in;height:21pt;z-index:251670528;mso-position-horizontal-relative:text;mso-position-vertical-relative:text" adj="-9450,10029,,9257,-20220,8537,-18225,13114">
            <v:textbox style="mso-next-textbox:#_x0000_s1038">
              <w:txbxContent>
                <w:p w:rsidR="000E1BDB" w:rsidRDefault="000E1BDB">
                  <w:r>
                    <w:rPr>
                      <w:rFonts w:hint="eastAsia"/>
                    </w:rPr>
                    <w:t>魔术笔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37" type="#_x0000_t47" style="position:absolute;left:0;text-align:left;margin-left:96.75pt;margin-top:269.4pt;width:1in;height:21pt;z-index:251669504;mso-position-horizontal-relative:text;mso-position-vertical-relative:text" adj="-9450,10029,,9257,-20220,8537,-18225,13114">
            <v:textbox style="mso-next-textbox:#_x0000_s1037">
              <w:txbxContent>
                <w:p w:rsidR="000E1BDB" w:rsidRDefault="000E1BDB">
                  <w:r>
                    <w:rPr>
                      <w:rFonts w:hint="eastAsia"/>
                    </w:rPr>
                    <w:t>遮挡板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32" type="#_x0000_t47" style="position:absolute;left:0;text-align:left;margin-left:95.25pt;margin-top:186.15pt;width:309pt;height:21pt;z-index:251664384;mso-position-horizontal-relative:text;mso-position-vertical-relative:text" adj="-2202,10029,-419,9257,-4711,8537,-4247,13114">
            <v:textbox style="mso-next-textbox:#_x0000_s1032">
              <w:txbxContent>
                <w:p w:rsidR="000E1BDB" w:rsidRDefault="000E1BDB">
                  <w:r>
                    <w:rPr>
                      <w:rFonts w:hint="eastAsia"/>
                    </w:rPr>
                    <w:t>橡皮擦：小擦、大擦、强力擦（用于擦除图形等“对象”）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rect id="_x0000_s1036" style="position:absolute;left:0;text-align:left;margin-left:96.75pt;margin-top:128.4pt;width:187.5pt;height:21pt;z-index:251668480;mso-position-horizontal-relative:text;mso-position-vertical-relative:text">
            <v:textbox style="mso-next-textbox:#_x0000_s1036">
              <w:txbxContent>
                <w:p w:rsidR="000E1BDB" w:rsidRDefault="000E1BDB" w:rsidP="000E1BDB">
                  <w:r>
                    <w:rPr>
                      <w:rFonts w:hint="eastAsia"/>
                    </w:rPr>
                    <w:t>笔：普通笔、荧光笔、创作笔</w:t>
                  </w:r>
                </w:p>
              </w:txbxContent>
            </v:textbox>
          </v:rect>
        </w:pict>
      </w:r>
      <w:r w:rsidR="000E1BDB">
        <w:rPr>
          <w:rFonts w:hint="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77.25pt;margin-top:104.4pt;width:10.5pt;height:67.5pt;z-index:251667456;mso-position-horizontal-relative:text;mso-position-vertical-relative:text"/>
        </w:pict>
      </w:r>
      <w:r w:rsidR="000E1BDB">
        <w:rPr>
          <w:rFonts w:hint="eastAsia"/>
          <w:noProof/>
          <w:sz w:val="24"/>
          <w:szCs w:val="24"/>
        </w:rPr>
        <w:pict>
          <v:rect id="_x0000_s1034" style="position:absolute;left:0;text-align:left;margin-left:104.25pt;margin-top:226.65pt;width:110.25pt;height:21pt;z-index:251666432;mso-position-horizontal-relative:text;mso-position-vertical-relative:text">
            <v:textbox style="mso-next-textbox:#_x0000_s1034">
              <w:txbxContent>
                <w:p w:rsidR="000E1BDB" w:rsidRDefault="000E1BDB">
                  <w:r>
                    <w:rPr>
                      <w:rFonts w:hint="eastAsia"/>
                    </w:rPr>
                    <w:t>线、图形工具</w:t>
                  </w:r>
                </w:p>
              </w:txbxContent>
            </v:textbox>
          </v:rect>
        </w:pict>
      </w:r>
      <w:r w:rsidR="000E1BDB">
        <w:rPr>
          <w:rFonts w:hint="eastAsia"/>
          <w:noProof/>
          <w:sz w:val="24"/>
          <w:szCs w:val="24"/>
        </w:rPr>
        <w:pict>
          <v:shape id="_x0000_s1033" type="#_x0000_t88" style="position:absolute;left:0;text-align:left;margin-left:84.75pt;margin-top:216.9pt;width:10.5pt;height:42.75pt;z-index:251665408;mso-position-horizontal-relative:text;mso-position-vertical-relative:text"/>
        </w:pict>
      </w:r>
      <w:r w:rsidR="000E1BDB">
        <w:rPr>
          <w:rFonts w:hint="eastAsia"/>
          <w:noProof/>
          <w:sz w:val="24"/>
          <w:szCs w:val="24"/>
        </w:rPr>
        <w:pict>
          <v:shape id="_x0000_s1028" type="#_x0000_t47" style="position:absolute;left:0;text-align:left;margin-left:95.25pt;margin-top:75.15pt;width:1in;height:21pt;z-index:251660288;mso-position-horizontal-relative:text;mso-position-vertical-relative:text" adj="-9450,10029,,9257,-20220,8537,-18225,13114">
            <v:textbox style="mso-next-textbox:#_x0000_s1028">
              <w:txbxContent>
                <w:p w:rsidR="000E1BDB" w:rsidRDefault="000E1BDB">
                  <w:r>
                    <w:rPr>
                      <w:rFonts w:hint="eastAsia"/>
                    </w:rPr>
                    <w:t>页面漫游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pict>
          <v:shape id="_x0000_s1027" type="#_x0000_t47" style="position:absolute;left:0;text-align:left;margin-left:95.25pt;margin-top:45.9pt;width:1in;height:21pt;z-index:251659264;mso-position-horizontal-relative:text;mso-position-vertical-relative:text" adj="-9450,10029,,9257,-20220,8537,-18225,13114">
            <v:textbox style="mso-next-textbox:#_x0000_s1027">
              <w:txbxContent>
                <w:p w:rsidR="000E1BDB" w:rsidRDefault="000E1BDB">
                  <w:r>
                    <w:rPr>
                      <w:rFonts w:hint="eastAsia"/>
                    </w:rPr>
                    <w:t>选择</w:t>
                  </w:r>
                </w:p>
              </w:txbxContent>
            </v:textbox>
            <o:callout v:ext="edit" minusy="t"/>
          </v:shape>
        </w:pict>
      </w:r>
      <w:r w:rsidR="000E1BDB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95250</wp:posOffset>
            </wp:positionV>
            <wp:extent cx="485775" cy="6543675"/>
            <wp:effectExtent l="19050" t="0" r="9525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BDB" w:rsidRPr="000E1BDB" w:rsidSect="003300E9">
      <w:pgSz w:w="11906" w:h="16838"/>
      <w:pgMar w:top="993" w:right="1416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FB" w:rsidRDefault="00123CFB" w:rsidP="000E1BDB">
      <w:r>
        <w:separator/>
      </w:r>
    </w:p>
  </w:endnote>
  <w:endnote w:type="continuationSeparator" w:id="0">
    <w:p w:rsidR="00123CFB" w:rsidRDefault="00123CFB" w:rsidP="000E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FB" w:rsidRDefault="00123CFB" w:rsidP="000E1BDB">
      <w:r>
        <w:separator/>
      </w:r>
    </w:p>
  </w:footnote>
  <w:footnote w:type="continuationSeparator" w:id="0">
    <w:p w:rsidR="00123CFB" w:rsidRDefault="00123CFB" w:rsidP="000E1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7B5"/>
    <w:multiLevelType w:val="hybridMultilevel"/>
    <w:tmpl w:val="847CF4CA"/>
    <w:lvl w:ilvl="0" w:tplc="76FAE7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4F4AC7"/>
    <w:multiLevelType w:val="hybridMultilevel"/>
    <w:tmpl w:val="80F01C30"/>
    <w:lvl w:ilvl="0" w:tplc="6642570A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325E0720"/>
    <w:multiLevelType w:val="hybridMultilevel"/>
    <w:tmpl w:val="0BF6421E"/>
    <w:lvl w:ilvl="0" w:tplc="5D32DC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76E30A5"/>
    <w:multiLevelType w:val="hybridMultilevel"/>
    <w:tmpl w:val="6012141C"/>
    <w:lvl w:ilvl="0" w:tplc="9BFEEE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031C46"/>
    <w:multiLevelType w:val="hybridMultilevel"/>
    <w:tmpl w:val="795ACCAA"/>
    <w:lvl w:ilvl="0" w:tplc="5EAE951A">
      <w:start w:val="1"/>
      <w:numFmt w:val="japaneseCounting"/>
      <w:lvlText w:val="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C1"/>
    <w:rsid w:val="000E1BDB"/>
    <w:rsid w:val="00123CFB"/>
    <w:rsid w:val="00240BCB"/>
    <w:rsid w:val="003300E9"/>
    <w:rsid w:val="004878C1"/>
    <w:rsid w:val="00733B78"/>
    <w:rsid w:val="00B20112"/>
    <w:rsid w:val="00B66F01"/>
    <w:rsid w:val="00E85C98"/>
    <w:rsid w:val="00F6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8" type="callout" idref="#_x0000_s1032"/>
        <o:r id="V:Rule9" type="callout" idref="#_x0000_s1037"/>
        <o:r id="V:Rule10" type="callout" idref="#_x0000_s1038"/>
        <o:r id="V:Rule11" type="callout" idref="#_x0000_s1039"/>
        <o:r id="V:Rule12" type="callout" idref="#_x0000_s1040"/>
        <o:r id="V:Rule13" type="callout" idref="#_x0000_s1041"/>
        <o:r id="V:Rule14" type="callout" idref="#_x0000_s1042"/>
        <o:r id="V:Rule15" type="callout" idref="#_x0000_s1043"/>
        <o:r id="V:Rule16" type="callout" idref="#_x0000_s1044"/>
        <o:r id="V:Rule17" type="callout" idref="#_x0000_s1045"/>
        <o:r id="V:Rule18" type="callout" idref="#_x0000_s1046"/>
        <o:r id="V:Rule19" type="callout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BDB"/>
    <w:rPr>
      <w:sz w:val="18"/>
      <w:szCs w:val="18"/>
    </w:rPr>
  </w:style>
  <w:style w:type="paragraph" w:styleId="a5">
    <w:name w:val="List Paragraph"/>
    <w:basedOn w:val="a"/>
    <w:uiPriority w:val="34"/>
    <w:qFormat/>
    <w:rsid w:val="000E1BD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E1B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1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97</Words>
  <Characters>555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2013-12-02T03:11:00Z</dcterms:created>
  <dcterms:modified xsi:type="dcterms:W3CDTF">2013-12-02T06:52:00Z</dcterms:modified>
</cp:coreProperties>
</file>